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4E3C3" w14:textId="77777777" w:rsidR="00833C86" w:rsidRDefault="00833C86">
      <w:pPr>
        <w:pStyle w:val="Heading2"/>
        <w:shd w:val="clear" w:color="auto" w:fill="FFFFFF"/>
        <w:spacing w:before="360"/>
        <w:rPr>
          <w:rFonts w:ascii="Arial" w:eastAsia="Times New Roman" w:hAnsi="Arial" w:cs="Arial"/>
          <w:color w:val="333333"/>
          <w:sz w:val="30"/>
          <w:szCs w:val="30"/>
        </w:rPr>
      </w:pPr>
      <w:r>
        <w:rPr>
          <w:rFonts w:ascii="Arial" w:eastAsia="Times New Roman" w:hAnsi="Arial" w:cs="Arial"/>
          <w:color w:val="333333"/>
          <w:sz w:val="30"/>
          <w:szCs w:val="30"/>
        </w:rPr>
        <w:t xml:space="preserve">Resources </w:t>
      </w:r>
    </w:p>
    <w:p w14:paraId="56D26FFA" w14:textId="77777777" w:rsidR="00833C86" w:rsidRDefault="00833C86">
      <w:pPr>
        <w:pStyle w:val="Heading2"/>
        <w:shd w:val="clear" w:color="auto" w:fill="FFFFFF"/>
        <w:spacing w:before="360"/>
        <w:rPr>
          <w:rFonts w:ascii="Arial" w:eastAsia="Times New Roman" w:hAnsi="Arial" w:cs="Arial"/>
          <w:color w:val="333333"/>
          <w:sz w:val="30"/>
          <w:szCs w:val="30"/>
        </w:rPr>
      </w:pPr>
      <w:r>
        <w:rPr>
          <w:rFonts w:ascii="Arial" w:eastAsia="Times New Roman" w:hAnsi="Arial" w:cs="Arial"/>
          <w:color w:val="333333"/>
          <w:sz w:val="30"/>
          <w:szCs w:val="30"/>
        </w:rPr>
        <w:t>SNAP</w:t>
      </w:r>
    </w:p>
    <w:p w14:paraId="621EB63D" w14:textId="77777777" w:rsidR="00833C86" w:rsidRDefault="00833C86">
      <w:pPr>
        <w:pStyle w:val="NormalWeb"/>
        <w:shd w:val="clear" w:color="auto" w:fill="FFFFFF"/>
        <w:rPr>
          <w:rFonts w:ascii="Arial" w:hAnsi="Arial" w:cs="Arial"/>
          <w:color w:val="333333"/>
          <w:sz w:val="22"/>
          <w:szCs w:val="22"/>
        </w:rPr>
      </w:pPr>
      <w:r>
        <w:rPr>
          <w:rFonts w:ascii="Arial" w:hAnsi="Arial" w:cs="Arial"/>
          <w:color w:val="333333"/>
          <w:sz w:val="22"/>
          <w:szCs w:val="22"/>
        </w:rPr>
        <w:t>One the primary programs that assist families in poverty is the Supplemental Nutrition Assistance Program or referred to as SNAP.</w:t>
      </w:r>
    </w:p>
    <w:p w14:paraId="4F423BFE" w14:textId="77777777" w:rsidR="00833C86" w:rsidRDefault="00833C86">
      <w:pPr>
        <w:pStyle w:val="NormalWeb"/>
        <w:shd w:val="clear" w:color="auto" w:fill="FFFFFF"/>
        <w:rPr>
          <w:rFonts w:ascii="Arial" w:hAnsi="Arial" w:cs="Arial"/>
          <w:color w:val="333333"/>
          <w:sz w:val="22"/>
          <w:szCs w:val="22"/>
        </w:rPr>
      </w:pPr>
      <w:r>
        <w:rPr>
          <w:rFonts w:ascii="Arial" w:hAnsi="Arial" w:cs="Arial"/>
          <w:color w:val="333333"/>
          <w:sz w:val="22"/>
          <w:szCs w:val="22"/>
        </w:rPr>
        <w:t>Below is a link to the website provided by the government for further information about the program. Click on the link and explore the various tabs on the page that explain the details about the program.</w:t>
      </w:r>
    </w:p>
    <w:p w14:paraId="3B046673" w14:textId="77777777" w:rsidR="00833C86" w:rsidRDefault="00833C86">
      <w:pPr>
        <w:pStyle w:val="NormalWeb"/>
        <w:shd w:val="clear" w:color="auto" w:fill="FFFFFF"/>
        <w:rPr>
          <w:rFonts w:ascii="Arial" w:hAnsi="Arial" w:cs="Arial"/>
          <w:color w:val="333333"/>
          <w:sz w:val="22"/>
          <w:szCs w:val="22"/>
        </w:rPr>
      </w:pPr>
      <w:hyperlink r:id="rId4" w:tgtFrame="_blank" w:history="1">
        <w:r>
          <w:rPr>
            <w:rStyle w:val="Hyperlink"/>
            <w:rFonts w:ascii="Arial" w:hAnsi="Arial" w:cs="Arial"/>
            <w:color w:val="0078B9"/>
            <w:sz w:val="22"/>
            <w:szCs w:val="22"/>
          </w:rPr>
          <w:t>Supplemental Nutrition Assistance Program (new window)</w:t>
        </w:r>
      </w:hyperlink>
    </w:p>
    <w:p w14:paraId="32DB2830" w14:textId="77777777" w:rsidR="00833C86" w:rsidRDefault="00833C86">
      <w:pPr>
        <w:pStyle w:val="Heading2"/>
        <w:shd w:val="clear" w:color="auto" w:fill="FFFFFF"/>
        <w:spacing w:before="360"/>
        <w:rPr>
          <w:rFonts w:ascii="Arial" w:eastAsia="Times New Roman" w:hAnsi="Arial" w:cs="Arial"/>
          <w:color w:val="333333"/>
          <w:sz w:val="30"/>
          <w:szCs w:val="30"/>
        </w:rPr>
      </w:pPr>
      <w:r>
        <w:rPr>
          <w:rFonts w:ascii="Arial" w:eastAsia="Times New Roman" w:hAnsi="Arial" w:cs="Arial"/>
          <w:color w:val="333333"/>
          <w:sz w:val="30"/>
          <w:szCs w:val="30"/>
        </w:rPr>
        <w:t>Interactive Map</w:t>
      </w:r>
    </w:p>
    <w:p w14:paraId="1CA18E2F" w14:textId="77777777" w:rsidR="00833C86" w:rsidRDefault="00833C86">
      <w:pPr>
        <w:pStyle w:val="NormalWeb"/>
        <w:shd w:val="clear" w:color="auto" w:fill="FFFFFF"/>
        <w:rPr>
          <w:rFonts w:ascii="Arial" w:hAnsi="Arial" w:cs="Arial"/>
          <w:color w:val="333333"/>
          <w:sz w:val="22"/>
          <w:szCs w:val="22"/>
        </w:rPr>
      </w:pPr>
      <w:r>
        <w:rPr>
          <w:rFonts w:ascii="Arial" w:hAnsi="Arial" w:cs="Arial"/>
          <w:color w:val="333333"/>
          <w:sz w:val="22"/>
          <w:szCs w:val="22"/>
        </w:rPr>
        <w:t>For further learning about poverty in the US, click on the link below which has an interactive map of the United States. Click on different states to compare and learn about rates of poverty. Especially compare the New England states to the South. What significance do you see?</w:t>
      </w:r>
    </w:p>
    <w:p w14:paraId="7CD86541" w14:textId="77777777" w:rsidR="00833C86" w:rsidRDefault="00833C86">
      <w:pPr>
        <w:pStyle w:val="NormalWeb"/>
        <w:shd w:val="clear" w:color="auto" w:fill="FFFFFF"/>
        <w:rPr>
          <w:rFonts w:ascii="Arial" w:hAnsi="Arial" w:cs="Arial"/>
          <w:color w:val="333333"/>
          <w:sz w:val="22"/>
          <w:szCs w:val="22"/>
        </w:rPr>
      </w:pPr>
      <w:hyperlink r:id="rId5" w:tgtFrame="_blank" w:history="1">
        <w:r>
          <w:rPr>
            <w:rStyle w:val="Hyperlink"/>
            <w:rFonts w:ascii="Arial" w:hAnsi="Arial" w:cs="Arial"/>
            <w:color w:val="0078B9"/>
            <w:sz w:val="22"/>
            <w:szCs w:val="22"/>
          </w:rPr>
          <w:t>Poverty USA Map (new window)</w:t>
        </w:r>
      </w:hyperlink>
    </w:p>
    <w:p w14:paraId="14B17A0F" w14:textId="77777777" w:rsidR="00833C86" w:rsidRDefault="00833C86">
      <w:pPr>
        <w:pStyle w:val="NormalWeb"/>
        <w:shd w:val="clear" w:color="auto" w:fill="FFFFFF"/>
        <w:rPr>
          <w:rFonts w:ascii="Arial" w:hAnsi="Arial" w:cs="Arial"/>
          <w:color w:val="333333"/>
          <w:sz w:val="22"/>
          <w:szCs w:val="22"/>
        </w:rPr>
      </w:pPr>
    </w:p>
    <w:p w14:paraId="77A44645" w14:textId="69B58CC3" w:rsidR="00833C86" w:rsidRDefault="00541823">
      <w:r>
        <w:t>Readings</w:t>
      </w:r>
    </w:p>
    <w:p w14:paraId="74E60322" w14:textId="37131794" w:rsidR="00541823" w:rsidRDefault="00541823"/>
    <w:p w14:paraId="4B421F08" w14:textId="77777777" w:rsidR="00541823" w:rsidRDefault="00541823">
      <w:pPr>
        <w:pStyle w:val="NormalWeb"/>
        <w:shd w:val="clear" w:color="auto" w:fill="FFFFFF"/>
        <w:divId w:val="653266849"/>
        <w:rPr>
          <w:rFonts w:ascii="Arial" w:hAnsi="Arial" w:cs="Arial"/>
          <w:color w:val="333333"/>
          <w:sz w:val="22"/>
          <w:szCs w:val="22"/>
        </w:rPr>
      </w:pPr>
      <w:r>
        <w:rPr>
          <w:rFonts w:ascii="Arial" w:hAnsi="Arial" w:cs="Arial"/>
          <w:color w:val="333333"/>
          <w:sz w:val="22"/>
          <w:szCs w:val="22"/>
        </w:rPr>
        <w:t xml:space="preserve">For this module, Chapter 3 specifically addresses poverty. There are clear federal guidelines in place that do define a person or family as officially in poverty. The chapter reviews what federal programs have been put in place to assist with those in poverty. You need to read the material that is in the links provided below. Click on the links and review the information to respond to the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assignment.</w:t>
      </w:r>
    </w:p>
    <w:p w14:paraId="42AD61BA" w14:textId="77777777" w:rsidR="00541823" w:rsidRDefault="00541823">
      <w:pPr>
        <w:pStyle w:val="Heading2"/>
        <w:shd w:val="clear" w:color="auto" w:fill="FFFFFF"/>
        <w:spacing w:before="360"/>
        <w:divId w:val="653266849"/>
        <w:rPr>
          <w:rFonts w:ascii="Arial" w:eastAsia="Times New Roman" w:hAnsi="Arial" w:cs="Arial"/>
          <w:color w:val="333333"/>
          <w:sz w:val="30"/>
          <w:szCs w:val="30"/>
        </w:rPr>
      </w:pPr>
      <w:r>
        <w:rPr>
          <w:rFonts w:ascii="Arial" w:eastAsia="Times New Roman" w:hAnsi="Arial" w:cs="Arial"/>
          <w:color w:val="333333"/>
          <w:sz w:val="30"/>
          <w:szCs w:val="30"/>
        </w:rPr>
        <w:t>2018 Federal Poverty Guidelines</w:t>
      </w:r>
    </w:p>
    <w:p w14:paraId="108B0506" w14:textId="77777777" w:rsidR="00541823" w:rsidRDefault="00541823">
      <w:pPr>
        <w:pStyle w:val="NormalWeb"/>
        <w:shd w:val="clear" w:color="auto" w:fill="FFFFFF"/>
        <w:divId w:val="653266849"/>
        <w:rPr>
          <w:rFonts w:ascii="Arial" w:hAnsi="Arial" w:cs="Arial"/>
          <w:color w:val="333333"/>
          <w:sz w:val="22"/>
          <w:szCs w:val="22"/>
        </w:rPr>
      </w:pPr>
      <w:r>
        <w:rPr>
          <w:rFonts w:ascii="Arial" w:hAnsi="Arial" w:cs="Arial"/>
          <w:color w:val="333333"/>
          <w:sz w:val="22"/>
          <w:szCs w:val="22"/>
        </w:rPr>
        <w:t>The federal poverty line changes each year. The chart in the textbook is out of date. The link below is the 2018 federal poverty guidelines. Click on the link and read the up to date income amounts for family size to determine the poverty line. There is a chart on the page that outlines the income and family size.</w:t>
      </w:r>
    </w:p>
    <w:p w14:paraId="404C7299" w14:textId="77777777" w:rsidR="00541823" w:rsidRDefault="00541823">
      <w:pPr>
        <w:pStyle w:val="NormalWeb"/>
        <w:shd w:val="clear" w:color="auto" w:fill="FFFFFF"/>
        <w:divId w:val="653266849"/>
        <w:rPr>
          <w:rFonts w:ascii="Arial" w:hAnsi="Arial" w:cs="Arial"/>
          <w:color w:val="333333"/>
          <w:sz w:val="22"/>
          <w:szCs w:val="22"/>
        </w:rPr>
      </w:pPr>
      <w:hyperlink r:id="rId6" w:tgtFrame="_blank" w:history="1">
        <w:r>
          <w:rPr>
            <w:rStyle w:val="Hyperlink"/>
            <w:rFonts w:ascii="Arial" w:hAnsi="Arial" w:cs="Arial"/>
            <w:color w:val="0078B9"/>
            <w:sz w:val="22"/>
            <w:szCs w:val="22"/>
          </w:rPr>
          <w:t>Poverty Guidelines (new window)</w:t>
        </w:r>
      </w:hyperlink>
    </w:p>
    <w:p w14:paraId="4FD532FE" w14:textId="77777777" w:rsidR="00541823" w:rsidRDefault="00541823">
      <w:pPr>
        <w:pStyle w:val="Heading2"/>
        <w:shd w:val="clear" w:color="auto" w:fill="FFFFFF"/>
        <w:spacing w:before="360"/>
        <w:divId w:val="653266849"/>
        <w:rPr>
          <w:rFonts w:ascii="Arial" w:eastAsia="Times New Roman" w:hAnsi="Arial" w:cs="Arial"/>
          <w:color w:val="333333"/>
          <w:sz w:val="30"/>
          <w:szCs w:val="30"/>
        </w:rPr>
      </w:pPr>
      <w:r>
        <w:rPr>
          <w:rFonts w:ascii="Arial" w:eastAsia="Times New Roman" w:hAnsi="Arial" w:cs="Arial"/>
          <w:color w:val="333333"/>
          <w:sz w:val="30"/>
          <w:szCs w:val="30"/>
        </w:rPr>
        <w:lastRenderedPageBreak/>
        <w:t>Statistics of Poverty</w:t>
      </w:r>
    </w:p>
    <w:p w14:paraId="41122B31" w14:textId="77777777" w:rsidR="00541823" w:rsidRDefault="00541823">
      <w:pPr>
        <w:pStyle w:val="NormalWeb"/>
        <w:shd w:val="clear" w:color="auto" w:fill="FFFFFF"/>
        <w:divId w:val="653266849"/>
        <w:rPr>
          <w:rFonts w:ascii="Arial" w:hAnsi="Arial" w:cs="Arial"/>
          <w:color w:val="333333"/>
          <w:sz w:val="22"/>
          <w:szCs w:val="22"/>
        </w:rPr>
      </w:pPr>
      <w:r>
        <w:rPr>
          <w:rFonts w:ascii="Arial" w:hAnsi="Arial" w:cs="Arial"/>
          <w:color w:val="333333"/>
          <w:sz w:val="22"/>
          <w:szCs w:val="22"/>
        </w:rPr>
        <w:t>The link below is to a web page on Basic Statistics that give an overview of aspects of poverty. Click on the link and read through the listings provided.</w:t>
      </w:r>
    </w:p>
    <w:p w14:paraId="710FC65F" w14:textId="77777777" w:rsidR="00541823" w:rsidRDefault="00541823">
      <w:pPr>
        <w:pStyle w:val="NormalWeb"/>
        <w:shd w:val="clear" w:color="auto" w:fill="FFFFFF"/>
        <w:divId w:val="653266849"/>
        <w:rPr>
          <w:rFonts w:ascii="Arial" w:hAnsi="Arial" w:cs="Arial"/>
          <w:color w:val="333333"/>
          <w:sz w:val="22"/>
          <w:szCs w:val="22"/>
        </w:rPr>
      </w:pPr>
      <w:hyperlink r:id="rId7" w:tgtFrame="_blank" w:history="1">
        <w:r>
          <w:rPr>
            <w:rStyle w:val="Hyperlink"/>
            <w:rFonts w:ascii="Arial" w:hAnsi="Arial" w:cs="Arial"/>
            <w:color w:val="0078B9"/>
            <w:sz w:val="22"/>
            <w:szCs w:val="22"/>
          </w:rPr>
          <w:t>Basic Statistics-Talk Poverty (new window)</w:t>
        </w:r>
      </w:hyperlink>
    </w:p>
    <w:p w14:paraId="053A26F9" w14:textId="77777777" w:rsidR="00541823" w:rsidRDefault="00541823">
      <w:pPr>
        <w:pStyle w:val="NormalWeb"/>
        <w:shd w:val="clear" w:color="auto" w:fill="FFFFFF"/>
        <w:divId w:val="653266849"/>
        <w:rPr>
          <w:rFonts w:ascii="Arial" w:hAnsi="Arial" w:cs="Arial"/>
          <w:color w:val="333333"/>
          <w:sz w:val="22"/>
          <w:szCs w:val="22"/>
        </w:rPr>
      </w:pPr>
      <w:r>
        <w:rPr>
          <w:rFonts w:ascii="Arial" w:hAnsi="Arial" w:cs="Arial"/>
          <w:color w:val="333333"/>
          <w:sz w:val="22"/>
          <w:szCs w:val="22"/>
        </w:rPr>
        <w:t xml:space="preserve">For the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question regarding TANF, click on the link below and read the information on the webpage. It clearly explains the program, the benefits and the limitations of it.</w:t>
      </w:r>
    </w:p>
    <w:p w14:paraId="22F5C6B2" w14:textId="77777777" w:rsidR="00541823" w:rsidRDefault="00541823">
      <w:pPr>
        <w:pStyle w:val="NormalWeb"/>
        <w:shd w:val="clear" w:color="auto" w:fill="FFFFFF"/>
        <w:divId w:val="653266849"/>
        <w:rPr>
          <w:rFonts w:ascii="Arial" w:hAnsi="Arial" w:cs="Arial"/>
          <w:color w:val="333333"/>
          <w:sz w:val="22"/>
          <w:szCs w:val="22"/>
        </w:rPr>
      </w:pPr>
      <w:hyperlink r:id="rId8" w:tgtFrame="_blank" w:history="1">
        <w:r>
          <w:rPr>
            <w:rStyle w:val="Hyperlink"/>
            <w:rFonts w:ascii="Arial" w:hAnsi="Arial" w:cs="Arial"/>
            <w:color w:val="0078B9"/>
            <w:sz w:val="22"/>
            <w:szCs w:val="22"/>
          </w:rPr>
          <w:t>Policy Basics: An Introduction to TANF (new window)</w:t>
        </w:r>
      </w:hyperlink>
    </w:p>
    <w:p w14:paraId="283FCF2E" w14:textId="0D7DD381" w:rsidR="00424D9D" w:rsidRDefault="00424D9D">
      <w:r>
        <w:t xml:space="preserve">Videos </w:t>
      </w:r>
    </w:p>
    <w:p w14:paraId="305914F5" w14:textId="77777777" w:rsidR="00806E5D" w:rsidRDefault="00806E5D" w:rsidP="00806E5D">
      <w:r>
        <w:t>How Do Food Stamps Work?</w:t>
      </w:r>
    </w:p>
    <w:p w14:paraId="2F27A227" w14:textId="5559B332" w:rsidR="0098517C" w:rsidRDefault="009A7890">
      <w:hyperlink r:id="rId9" w:history="1">
        <w:r w:rsidRPr="00BC5551">
          <w:rPr>
            <w:rStyle w:val="Hyperlink"/>
          </w:rPr>
          <w:t>https://youtu.be/nCt-7f5hCYE</w:t>
        </w:r>
      </w:hyperlink>
    </w:p>
    <w:p w14:paraId="2252B8B2" w14:textId="77777777" w:rsidR="00307888" w:rsidRDefault="00307888" w:rsidP="00307888">
      <w:r>
        <w:t>Poverty In USA, 46.5 Million People In USA Are Living In Poverty</w:t>
      </w:r>
    </w:p>
    <w:p w14:paraId="71219995" w14:textId="62CFF73A" w:rsidR="009A7890" w:rsidRDefault="00307888">
      <w:hyperlink r:id="rId10" w:history="1">
        <w:r w:rsidRPr="00BC5551">
          <w:rPr>
            <w:rStyle w:val="Hyperlink"/>
          </w:rPr>
          <w:t>https://youtu.be/oHsusyTLpAk</w:t>
        </w:r>
      </w:hyperlink>
    </w:p>
    <w:p w14:paraId="2076C976" w14:textId="77777777" w:rsidR="00E31BDB" w:rsidRDefault="00E31BDB" w:rsidP="00E31BDB">
      <w:r>
        <w:t>Reducing the Impact of Poverty for Children and Families</w:t>
      </w:r>
      <w:bookmarkStart w:id="0" w:name="_GoBack"/>
      <w:bookmarkEnd w:id="0"/>
    </w:p>
    <w:p w14:paraId="6CB95937" w14:textId="081B84CB" w:rsidR="00307888" w:rsidRDefault="00E31BDB">
      <w:r>
        <w:t>https://youtu.be/DZQDFEG7cmM</w:t>
      </w:r>
    </w:p>
    <w:sectPr w:rsidR="00307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C86"/>
    <w:rsid w:val="00214932"/>
    <w:rsid w:val="002D4711"/>
    <w:rsid w:val="00307888"/>
    <w:rsid w:val="003C6D86"/>
    <w:rsid w:val="00424D9D"/>
    <w:rsid w:val="00541823"/>
    <w:rsid w:val="00806E5D"/>
    <w:rsid w:val="00833C86"/>
    <w:rsid w:val="0098517C"/>
    <w:rsid w:val="009A7890"/>
    <w:rsid w:val="00B771B4"/>
    <w:rsid w:val="00E31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D47627"/>
  <w15:chartTrackingRefBased/>
  <w15:docId w15:val="{C9A52977-2915-834A-941C-FF5757D62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833C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33C86"/>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833C86"/>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833C86"/>
    <w:rPr>
      <w:color w:val="0000FF"/>
      <w:u w:val="single"/>
    </w:rPr>
  </w:style>
  <w:style w:type="character" w:styleId="UnresolvedMention">
    <w:name w:val="Unresolved Mention"/>
    <w:basedOn w:val="DefaultParagraphFont"/>
    <w:uiPriority w:val="99"/>
    <w:semiHidden/>
    <w:unhideWhenUsed/>
    <w:rsid w:val="009A78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26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bpp.org/research/policy-basics-an-introduction-to-tanf" TargetMode="External" /><Relationship Id="rId3" Type="http://schemas.openxmlformats.org/officeDocument/2006/relationships/webSettings" Target="webSettings.xml" /><Relationship Id="rId7" Type="http://schemas.openxmlformats.org/officeDocument/2006/relationships/hyperlink" Target="https://talkpoverty.org/basics/"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aspe.hhs.gov/poverty-guidelines" TargetMode="External" /><Relationship Id="rId11" Type="http://schemas.openxmlformats.org/officeDocument/2006/relationships/fontTable" Target="fontTable.xml" /><Relationship Id="rId5" Type="http://schemas.openxmlformats.org/officeDocument/2006/relationships/hyperlink" Target="https://povertyusa.org/data" TargetMode="External" /><Relationship Id="rId10" Type="http://schemas.openxmlformats.org/officeDocument/2006/relationships/hyperlink" Target="https://youtu.be/oHsusyTLpAk" TargetMode="External" /><Relationship Id="rId4" Type="http://schemas.openxmlformats.org/officeDocument/2006/relationships/hyperlink" Target="https://www.fns.usda.gov/snap/supplemental-nutrition-assistance-program-snap" TargetMode="External" /><Relationship Id="rId9" Type="http://schemas.openxmlformats.org/officeDocument/2006/relationships/hyperlink" Target="https://youtu.be/nCt-7f5hCY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402</Words>
  <Characters>2296</Characters>
  <Application>Microsoft Office Word</Application>
  <DocSecurity>0</DocSecurity>
  <Lines>19</Lines>
  <Paragraphs>5</Paragraphs>
  <ScaleCrop>false</ScaleCrop>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2019-02-13T07:13:00Z</dcterms:created>
  <dcterms:modified xsi:type="dcterms:W3CDTF">2019-02-13T07:13:00Z</dcterms:modified>
</cp:coreProperties>
</file>